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3F4" w:rsidRDefault="00A7024F" w:rsidP="00A7024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024F">
        <w:rPr>
          <w:rFonts w:ascii="Times New Roman" w:hAnsi="Times New Roman" w:cs="Times New Roman"/>
          <w:b/>
          <w:sz w:val="32"/>
          <w:szCs w:val="32"/>
        </w:rPr>
        <w:t>Лабораторная работа 1</w:t>
      </w:r>
    </w:p>
    <w:p w:rsidR="00A20541" w:rsidRDefault="00A20541" w:rsidP="00A7024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A7024F" w:rsidRDefault="00A7024F" w:rsidP="00A70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перспективной интенсивности движения</w:t>
      </w:r>
    </w:p>
    <w:p w:rsidR="00A7024F" w:rsidRDefault="00A7024F" w:rsidP="00A7024F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A7024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становить перспективную интенсивность движения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сут,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7024F">
        <w:rPr>
          <w:rFonts w:ascii="Times New Roman" w:hAnsi="Times New Roman" w:cs="Times New Roman"/>
          <w:sz w:val="28"/>
          <w:szCs w:val="28"/>
          <w:vertAlign w:val="subscript"/>
        </w:rPr>
        <w:t>час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7024F">
        <w:rPr>
          <w:rFonts w:ascii="Times New Roman" w:hAnsi="Times New Roman" w:cs="Times New Roman"/>
          <w:sz w:val="28"/>
          <w:szCs w:val="28"/>
          <w:vertAlign w:val="subscript"/>
        </w:rPr>
        <w:t>прив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A7024F" w:rsidRDefault="00A7024F" w:rsidP="00A7024F">
      <w:pPr>
        <w:rPr>
          <w:rFonts w:ascii="Times New Roman" w:hAnsi="Times New Roman" w:cs="Times New Roman"/>
          <w:sz w:val="28"/>
          <w:szCs w:val="28"/>
        </w:rPr>
      </w:pPr>
      <w:r w:rsidRPr="00A7024F">
        <w:rPr>
          <w:rFonts w:ascii="Times New Roman" w:hAnsi="Times New Roman" w:cs="Times New Roman"/>
          <w:b/>
          <w:sz w:val="28"/>
          <w:szCs w:val="28"/>
        </w:rPr>
        <w:t>Исходные данные: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грузонапряженность перегона (грузооборот, млн.т), </w:t>
      </w:r>
    </w:p>
    <w:p w:rsidR="00A7024F" w:rsidRPr="00A7024F" w:rsidRDefault="00A7024F" w:rsidP="00A7024F">
      <w:pPr>
        <w:tabs>
          <w:tab w:val="left" w:pos="24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A78CD">
        <w:rPr>
          <w:rFonts w:ascii="Times New Roman" w:hAnsi="Times New Roman" w:cs="Times New Roman"/>
          <w:sz w:val="28"/>
          <w:szCs w:val="28"/>
          <w:vertAlign w:val="subscript"/>
        </w:rPr>
        <w:t>гр</w:t>
      </w:r>
      <w:r w:rsidR="0081798C">
        <w:rPr>
          <w:rFonts w:ascii="Times New Roman" w:hAnsi="Times New Roman" w:cs="Times New Roman"/>
          <w:sz w:val="28"/>
          <w:szCs w:val="28"/>
        </w:rPr>
        <w:t>=0,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81798C">
        <w:rPr>
          <w:rFonts w:ascii="Times New Roman" w:hAnsi="Times New Roman" w:cs="Times New Roman"/>
          <w:sz w:val="28"/>
          <w:szCs w:val="28"/>
        </w:rPr>
        <w:t xml:space="preserve">0 млн.т = 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8179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00т;</w:t>
      </w:r>
    </w:p>
    <w:p w:rsidR="00A7024F" w:rsidRDefault="00A7024F" w:rsidP="00A7024F">
      <w:pPr>
        <w:tabs>
          <w:tab w:val="left" w:pos="2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доля автомобилей каждой группы в составе потока грузовых </w:t>
      </w:r>
    </w:p>
    <w:p w:rsidR="00A7024F" w:rsidRDefault="00A7024F" w:rsidP="00A7024F">
      <w:pPr>
        <w:tabs>
          <w:tab w:val="left" w:pos="2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автомобилей, %; </w:t>
      </w:r>
      <w:r w:rsidR="00817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179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%, 1</w:t>
      </w:r>
      <w:r w:rsidR="0081798C">
        <w:rPr>
          <w:rFonts w:ascii="Times New Roman" w:hAnsi="Times New Roman" w:cs="Times New Roman"/>
          <w:sz w:val="28"/>
          <w:szCs w:val="28"/>
        </w:rPr>
        <w:t>5%, 45%, 2</w:t>
      </w:r>
      <w:r>
        <w:rPr>
          <w:rFonts w:ascii="Times New Roman" w:hAnsi="Times New Roman" w:cs="Times New Roman"/>
          <w:sz w:val="28"/>
          <w:szCs w:val="28"/>
        </w:rPr>
        <w:t>0%</w:t>
      </w:r>
      <w:r w:rsidR="00347061">
        <w:rPr>
          <w:rFonts w:ascii="Times New Roman" w:hAnsi="Times New Roman" w:cs="Times New Roman"/>
          <w:sz w:val="28"/>
          <w:szCs w:val="28"/>
        </w:rPr>
        <w:t>.</w:t>
      </w:r>
    </w:p>
    <w:p w:rsidR="00347061" w:rsidRDefault="00A7024F" w:rsidP="00A7024F">
      <w:pPr>
        <w:tabs>
          <w:tab w:val="left" w:pos="2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степень населенности района строительства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702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702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02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</w:t>
      </w:r>
      <w:r w:rsidR="00347061">
        <w:rPr>
          <w:rFonts w:ascii="Times New Roman" w:hAnsi="Times New Roman" w:cs="Times New Roman"/>
          <w:sz w:val="28"/>
          <w:szCs w:val="28"/>
        </w:rPr>
        <w:t xml:space="preserve">- малая </w:t>
      </w:r>
    </w:p>
    <w:p w:rsidR="00347061" w:rsidRDefault="00347061" w:rsidP="00347061">
      <w:pPr>
        <w:tabs>
          <w:tab w:val="left" w:pos="2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густота.</w:t>
      </w:r>
    </w:p>
    <w:p w:rsidR="00347061" w:rsidRDefault="00347061" w:rsidP="00347061">
      <w:pPr>
        <w:rPr>
          <w:rFonts w:ascii="Times New Roman" w:hAnsi="Times New Roman" w:cs="Times New Roman"/>
          <w:sz w:val="28"/>
          <w:szCs w:val="28"/>
        </w:rPr>
      </w:pPr>
    </w:p>
    <w:p w:rsidR="00A7024F" w:rsidRPr="00347061" w:rsidRDefault="00347061" w:rsidP="00347061">
      <w:pPr>
        <w:rPr>
          <w:rFonts w:ascii="Times New Roman" w:hAnsi="Times New Roman" w:cs="Times New Roman"/>
          <w:b/>
          <w:sz w:val="28"/>
          <w:szCs w:val="28"/>
        </w:rPr>
      </w:pPr>
      <w:r w:rsidRPr="00347061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347061" w:rsidRDefault="00347061" w:rsidP="00347061">
      <w:pPr>
        <w:rPr>
          <w:rFonts w:ascii="Times New Roman" w:hAnsi="Times New Roman" w:cs="Times New Roman"/>
          <w:sz w:val="28"/>
          <w:szCs w:val="28"/>
        </w:rPr>
      </w:pPr>
      <w:r w:rsidRPr="00347061">
        <w:rPr>
          <w:rFonts w:ascii="Times New Roman" w:hAnsi="Times New Roman" w:cs="Times New Roman"/>
          <w:i/>
          <w:sz w:val="28"/>
          <w:szCs w:val="28"/>
        </w:rPr>
        <w:t>Интенсивность движения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автомобилей и других транспортных средств, проходящих через определенное сечение дороги в единицу времени (сутки, час).</w:t>
      </w:r>
    </w:p>
    <w:p w:rsidR="00347061" w:rsidRDefault="00347061" w:rsidP="00347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Интенсивность движения  в перспективу на 20 лет рассчитывают по результатам титульных экономических обследований с учетом прогнозов изменения состава движения и эксплуатационных показателей работы парка автомобилей.</w:t>
      </w:r>
    </w:p>
    <w:p w:rsidR="00347061" w:rsidRDefault="00347061" w:rsidP="00347061">
      <w:pPr>
        <w:rPr>
          <w:rFonts w:ascii="Times New Roman" w:hAnsi="Times New Roman" w:cs="Times New Roman"/>
          <w:b/>
          <w:sz w:val="28"/>
          <w:szCs w:val="28"/>
        </w:rPr>
      </w:pPr>
      <w:r w:rsidRPr="00347061">
        <w:rPr>
          <w:rFonts w:ascii="Times New Roman" w:hAnsi="Times New Roman" w:cs="Times New Roman"/>
          <w:b/>
          <w:sz w:val="28"/>
          <w:szCs w:val="28"/>
        </w:rPr>
        <w:t>Порядок выполнения работы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47061" w:rsidRDefault="00347061" w:rsidP="00347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Интенсивность движения грузовых автомобилей (авт./сут), выполняющих основной объем перевозок:</w:t>
      </w:r>
    </w:p>
    <w:p w:rsidR="00347061" w:rsidRDefault="005234F5" w:rsidP="00347061">
      <w:pPr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гр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·γ·β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Т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раб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7A78CD" w:rsidRDefault="007A78CD" w:rsidP="007A78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7A78C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средняя грузоподъемность автомобилей, т;</w:t>
      </w:r>
    </w:p>
    <w:p w:rsidR="007A78CD" w:rsidRDefault="007A78CD" w:rsidP="007A78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BC34EB">
        <w:rPr>
          <w:rFonts w:ascii="Times New Roman" w:eastAsiaTheme="minorEastAsia" w:hAnsi="Times New Roman" w:cs="Times New Roman"/>
          <w:sz w:val="28"/>
          <w:szCs w:val="28"/>
        </w:rPr>
        <w:t>γ – коэффициент использован</w:t>
      </w:r>
      <w:r w:rsidR="00287EE0">
        <w:rPr>
          <w:rFonts w:ascii="Times New Roman" w:eastAsiaTheme="minorEastAsia" w:hAnsi="Times New Roman" w:cs="Times New Roman"/>
          <w:sz w:val="28"/>
          <w:szCs w:val="28"/>
        </w:rPr>
        <w:t>ия грузоподъемности автомобилей</w:t>
      </w:r>
      <w:r w:rsidR="00BC34E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C34EB" w:rsidRDefault="00BC34EB" w:rsidP="007A78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β – коэффициент ис</w:t>
      </w:r>
      <w:r w:rsidR="00287EE0">
        <w:rPr>
          <w:rFonts w:ascii="Times New Roman" w:eastAsiaTheme="minorEastAsia" w:hAnsi="Times New Roman" w:cs="Times New Roman"/>
          <w:sz w:val="28"/>
          <w:szCs w:val="28"/>
        </w:rPr>
        <w:t>пользования пробега автомобилей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93076" w:rsidRDefault="00093076" w:rsidP="00093076">
      <w:pPr>
        <w:ind w:left="1134" w:hanging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</w:t>
      </w:r>
      <w:r w:rsidRPr="0009307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раб</w:t>
      </w:r>
      <w:proofErr w:type="spellEnd"/>
      <w:r w:rsidRPr="0009307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eastAsiaTheme="minorEastAsia" w:hAnsi="Times New Roman" w:cs="Times New Roman"/>
          <w:strike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расчетное число дней работы автомобильного транспорта в году, для      дорого общегосударственного и республиканского значения, </w:t>
      </w:r>
    </w:p>
    <w:p w:rsidR="00093076" w:rsidRDefault="00093076" w:rsidP="00093076">
      <w:pPr>
        <w:ind w:left="993" w:hanging="851"/>
        <w:rPr>
          <w:rFonts w:ascii="Times New Roman" w:eastAsiaTheme="minorEastAsia" w:hAnsi="Times New Roman" w:cs="Times New Roman"/>
          <w:sz w:val="28"/>
          <w:szCs w:val="28"/>
        </w:rPr>
      </w:pPr>
    </w:p>
    <w:p w:rsidR="00093076" w:rsidRDefault="00093076" w:rsidP="00093076">
      <w:pPr>
        <w:ind w:left="993" w:hanging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Средняя грузоподъемность автомобилей в потоке:</w:t>
      </w:r>
    </w:p>
    <w:p w:rsidR="00EA041B" w:rsidRDefault="005234F5" w:rsidP="00EA041B">
      <w:pPr>
        <w:ind w:left="993" w:hanging="851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+... 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EA041B" w:rsidRDefault="00EA041B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EA041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EA041B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EA041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EA041B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Pr="00EA041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A041B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грузоподъемность автомобиля, т; </w:t>
      </w:r>
    </w:p>
    <w:p w:rsidR="00EA041B" w:rsidRPr="00702CB1" w:rsidRDefault="005234F5" w:rsidP="00EA041B">
      <w:pPr>
        <w:ind w:left="851" w:hanging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=2·0,20+6·0,15+8·0,45+14·0,20=7,7 т</m:t>
          </m:r>
        </m:oMath>
      </m:oMathPara>
    </w:p>
    <w:p w:rsidR="00702CB1" w:rsidRDefault="00702CB1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Отсюда,                    </w:t>
      </w:r>
    </w:p>
    <w:p w:rsidR="00702CB1" w:rsidRDefault="005234F5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гр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500000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7,7·0,8·0,60·275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=492 авт./сут</m:t>
          </m:r>
        </m:oMath>
      </m:oMathPara>
    </w:p>
    <w:p w:rsidR="007E79A8" w:rsidRDefault="007E79A8" w:rsidP="007E79A8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Интенсивность грузовых автомобилей , выполняющих мелкие перевозки по хозяйственно-эксплуатационному обслуживанию производства и населения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7E79A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и специальных автомобилей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7E79A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(краны, автопогрузчики, гудронаторы, техпомощи, буровые машины, рефрижераторы и т.п.), принимаем в долях потока основных грузовых автомобилей:</w:t>
      </w:r>
    </w:p>
    <w:p w:rsidR="007E79A8" w:rsidRDefault="005234F5" w:rsidP="00EA041B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гр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7E79A8" w:rsidRDefault="005234F5" w:rsidP="00EA041B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=b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гр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362A23" w:rsidRDefault="00362A23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362A2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0,15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 w:rsidR="007D059D" w:rsidRPr="003A36C8">
        <w:rPr>
          <w:rFonts w:ascii="Times New Roman" w:eastAsiaTheme="minorEastAsia" w:hAnsi="Times New Roman" w:cs="Times New Roman"/>
          <w:sz w:val="28"/>
          <w:szCs w:val="28"/>
        </w:rPr>
        <w:t>492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=74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авт./сут.</w:t>
      </w:r>
    </w:p>
    <w:p w:rsidR="00362A23" w:rsidRDefault="00362A23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62A2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0,05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 w:rsidR="007D059D" w:rsidRPr="003A36C8">
        <w:rPr>
          <w:rFonts w:ascii="Times New Roman" w:eastAsiaTheme="minorEastAsia" w:hAnsi="Times New Roman" w:cs="Times New Roman"/>
          <w:sz w:val="28"/>
          <w:szCs w:val="28"/>
        </w:rPr>
        <w:t>492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=25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авт./сут.</w:t>
      </w:r>
    </w:p>
    <w:p w:rsidR="00362A23" w:rsidRDefault="00362A23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Интенсивность легковых автомобилей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62A2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автобусов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62A2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рассчитывается в долях от суммарной интенсивности движения автомобилей, занятых на перевозке грузов и хозяйственном обслуживании:</w:t>
      </w:r>
    </w:p>
    <w:p w:rsidR="00362A23" w:rsidRDefault="00FD0D50" w:rsidP="00FD0D5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с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гр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>),</w:t>
      </w:r>
    </w:p>
    <w:p w:rsidR="00FD0D50" w:rsidRDefault="00FD0D50" w:rsidP="00FD0D5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FD0D50">
        <w:rPr>
          <w:rFonts w:ascii="Calibri" w:eastAsiaTheme="minorEastAsia" w:hAnsi="Calibri" w:cs="Times New Roman"/>
          <w:sz w:val="28"/>
          <w:szCs w:val="28"/>
        </w:rPr>
        <w:t>·</w:t>
      </w:r>
      <w:r w:rsidRPr="00FD0D50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гр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>),</w:t>
      </w:r>
    </w:p>
    <w:p w:rsidR="00FD0D50" w:rsidRPr="00FD0D50" w:rsidRDefault="00FD0D50" w:rsidP="00FD0D5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0,25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492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74+25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148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авт./сут.</w:t>
      </w:r>
    </w:p>
    <w:p w:rsidR="00362A23" w:rsidRDefault="00FD0D50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D0D5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0,05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492+74+25) = 30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авт./сут.</w:t>
      </w:r>
    </w:p>
    <w:p w:rsidR="00FD0D50" w:rsidRDefault="00DC5D33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Суммарная годовая </w:t>
      </w:r>
      <w:r w:rsidR="00B7512B">
        <w:rPr>
          <w:rFonts w:ascii="Times New Roman" w:eastAsiaTheme="minorEastAsia" w:hAnsi="Times New Roman" w:cs="Times New Roman"/>
          <w:sz w:val="28"/>
          <w:szCs w:val="28"/>
        </w:rPr>
        <w:t>интенсивность движения:</w:t>
      </w:r>
    </w:p>
    <w:p w:rsidR="00B7512B" w:rsidRDefault="00B7512B" w:rsidP="00B7512B">
      <w:pPr>
        <w:jc w:val="center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7512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сут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B7512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гр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B7512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7512B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7512B">
        <w:rPr>
          <w:rFonts w:ascii="Times New Roman" w:eastAsiaTheme="minorEastAsia" w:hAnsi="Times New Roman" w:cs="Times New Roman"/>
          <w:sz w:val="28"/>
          <w:szCs w:val="28"/>
        </w:rPr>
        <w:t>+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</w:t>
      </w:r>
      <w:r w:rsidRPr="00B7512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7512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</w:p>
    <w:p w:rsidR="00B7512B" w:rsidRDefault="00B7512B" w:rsidP="00B7512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сут = 492+74+25</w:t>
      </w:r>
      <w:r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148+30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769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авт./сут.</w:t>
      </w:r>
    </w:p>
    <w:p w:rsidR="00287EE0" w:rsidRDefault="00287EE0" w:rsidP="00B7512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7EE0" w:rsidRDefault="00287EE0" w:rsidP="00B7512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/>
      </w:tblPr>
      <w:tblGrid>
        <w:gridCol w:w="4393"/>
        <w:gridCol w:w="1975"/>
        <w:gridCol w:w="1938"/>
        <w:gridCol w:w="1785"/>
      </w:tblGrid>
      <w:tr w:rsidR="00B7512B" w:rsidTr="004841D1">
        <w:trPr>
          <w:jc w:val="center"/>
        </w:trPr>
        <w:tc>
          <w:tcPr>
            <w:tcW w:w="4393" w:type="dxa"/>
            <w:vMerge w:val="restart"/>
            <w:vAlign w:val="center"/>
          </w:tcPr>
          <w:p w:rsidR="00B7512B" w:rsidRPr="004841D1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841D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Автомобили</w:t>
            </w:r>
          </w:p>
        </w:tc>
        <w:tc>
          <w:tcPr>
            <w:tcW w:w="1975" w:type="dxa"/>
            <w:vMerge w:val="restart"/>
            <w:vAlign w:val="center"/>
          </w:tcPr>
          <w:p w:rsidR="00B7512B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841D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Коэффициент приведения</w:t>
            </w:r>
          </w:p>
          <w:p w:rsidR="004841D1" w:rsidRPr="007D059D" w:rsidRDefault="004841D1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K</w:t>
            </w:r>
          </w:p>
        </w:tc>
        <w:tc>
          <w:tcPr>
            <w:tcW w:w="3723" w:type="dxa"/>
            <w:gridSpan w:val="2"/>
            <w:vAlign w:val="center"/>
          </w:tcPr>
          <w:p w:rsidR="00B7512B" w:rsidRPr="004841D1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841D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Интенсивность движения</w:t>
            </w:r>
          </w:p>
        </w:tc>
      </w:tr>
      <w:tr w:rsidR="00B7512B" w:rsidTr="004841D1">
        <w:trPr>
          <w:jc w:val="center"/>
        </w:trPr>
        <w:tc>
          <w:tcPr>
            <w:tcW w:w="4393" w:type="dxa"/>
            <w:vMerge/>
            <w:vAlign w:val="center"/>
          </w:tcPr>
          <w:p w:rsidR="00B7512B" w:rsidRPr="004841D1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5" w:type="dxa"/>
            <w:vMerge/>
            <w:vAlign w:val="center"/>
          </w:tcPr>
          <w:p w:rsidR="00B7512B" w:rsidRPr="004841D1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8" w:type="dxa"/>
            <w:vAlign w:val="center"/>
          </w:tcPr>
          <w:p w:rsidR="00B7512B" w:rsidRPr="004841D1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841D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авт./сут.</w:t>
            </w:r>
          </w:p>
        </w:tc>
        <w:tc>
          <w:tcPr>
            <w:tcW w:w="1785" w:type="dxa"/>
            <w:vAlign w:val="center"/>
          </w:tcPr>
          <w:p w:rsidR="00B7512B" w:rsidRPr="004841D1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4841D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прив. авт./сут.</w:t>
            </w:r>
          </w:p>
        </w:tc>
      </w:tr>
      <w:tr w:rsidR="00B7512B" w:rsidTr="004841D1">
        <w:trPr>
          <w:jc w:val="center"/>
        </w:trPr>
        <w:tc>
          <w:tcPr>
            <w:tcW w:w="4393" w:type="dxa"/>
            <w:vAlign w:val="center"/>
          </w:tcPr>
          <w:p w:rsidR="00B7512B" w:rsidRDefault="00B7512B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Легковые</w:t>
            </w:r>
          </w:p>
        </w:tc>
        <w:tc>
          <w:tcPr>
            <w:tcW w:w="1975" w:type="dxa"/>
            <w:vAlign w:val="center"/>
          </w:tcPr>
          <w:p w:rsidR="00B7512B" w:rsidRDefault="00B7512B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8" w:type="dxa"/>
            <w:vAlign w:val="center"/>
          </w:tcPr>
          <w:p w:rsidR="00B7512B" w:rsidRDefault="00B7512B" w:rsidP="007D059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7D059D">
              <w:rPr>
                <w:rFonts w:ascii="Times New Roman" w:eastAsiaTheme="minorEastAsia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85" w:type="dxa"/>
            <w:vAlign w:val="center"/>
          </w:tcPr>
          <w:p w:rsidR="00B7512B" w:rsidRDefault="00B7512B" w:rsidP="007D059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7D059D">
              <w:rPr>
                <w:rFonts w:ascii="Times New Roman" w:eastAsiaTheme="minorEastAsia" w:hAnsi="Times New Roman" w:cs="Times New Roman"/>
                <w:sz w:val="28"/>
                <w:szCs w:val="28"/>
              </w:rPr>
              <w:t>48</w:t>
            </w:r>
          </w:p>
        </w:tc>
      </w:tr>
      <w:tr w:rsidR="00B7512B" w:rsidTr="004841D1">
        <w:trPr>
          <w:jc w:val="center"/>
        </w:trPr>
        <w:tc>
          <w:tcPr>
            <w:tcW w:w="4393" w:type="dxa"/>
            <w:vAlign w:val="center"/>
          </w:tcPr>
          <w:p w:rsidR="00B7512B" w:rsidRDefault="00B7512B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Грузовые</w:t>
            </w:r>
          </w:p>
          <w:p w:rsidR="00B7512B" w:rsidRDefault="00B7512B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Грузоподъемностью:           </w:t>
            </w:r>
            <w:r w:rsidR="004841D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w:r w:rsidR="004841D1" w:rsidRPr="001A5092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4841D1">
              <w:rPr>
                <w:rFonts w:ascii="Times New Roman" w:eastAsiaTheme="minorEastAsia" w:hAnsi="Times New Roman" w:cs="Times New Roman"/>
                <w:sz w:val="28"/>
                <w:szCs w:val="28"/>
              </w:rPr>
              <w:t>т</w:t>
            </w:r>
          </w:p>
          <w:p w:rsidR="004841D1" w:rsidRDefault="004841D1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                         6т</w:t>
            </w:r>
          </w:p>
          <w:p w:rsidR="004841D1" w:rsidRDefault="004841D1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                         8т</w:t>
            </w:r>
          </w:p>
          <w:p w:rsidR="004841D1" w:rsidRPr="004841D1" w:rsidRDefault="004841D1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                         14т</w:t>
            </w:r>
          </w:p>
        </w:tc>
        <w:tc>
          <w:tcPr>
            <w:tcW w:w="1975" w:type="dxa"/>
          </w:tcPr>
          <w:p w:rsidR="00B7512B" w:rsidRDefault="00B7512B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1,5</w:t>
            </w:r>
          </w:p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2,5</w:t>
            </w:r>
          </w:p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8" w:type="dxa"/>
          </w:tcPr>
          <w:p w:rsidR="00B7512B" w:rsidRDefault="00B7512B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74</w:t>
            </w: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222</w:t>
            </w: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785" w:type="dxa"/>
          </w:tcPr>
          <w:p w:rsidR="00B7512B" w:rsidRDefault="00B7512B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147</w:t>
            </w: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148</w:t>
            </w: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555</w:t>
            </w:r>
          </w:p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294</w:t>
            </w:r>
          </w:p>
        </w:tc>
      </w:tr>
      <w:tr w:rsidR="00B7512B" w:rsidTr="004841D1">
        <w:trPr>
          <w:jc w:val="center"/>
        </w:trPr>
        <w:tc>
          <w:tcPr>
            <w:tcW w:w="4393" w:type="dxa"/>
            <w:vAlign w:val="center"/>
          </w:tcPr>
          <w:p w:rsidR="00B7512B" w:rsidRDefault="004841D1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Автобусы</w:t>
            </w:r>
          </w:p>
        </w:tc>
        <w:tc>
          <w:tcPr>
            <w:tcW w:w="1975" w:type="dxa"/>
            <w:vAlign w:val="center"/>
          </w:tcPr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8" w:type="dxa"/>
            <w:vAlign w:val="center"/>
          </w:tcPr>
          <w:p w:rsidR="00B7512B" w:rsidRDefault="004841D1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="007D059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5" w:type="dxa"/>
            <w:vAlign w:val="center"/>
          </w:tcPr>
          <w:p w:rsidR="00B7512B" w:rsidRDefault="007D059D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90</w:t>
            </w:r>
          </w:p>
        </w:tc>
      </w:tr>
      <w:tr w:rsidR="00B7512B" w:rsidTr="004841D1">
        <w:trPr>
          <w:jc w:val="center"/>
        </w:trPr>
        <w:tc>
          <w:tcPr>
            <w:tcW w:w="4393" w:type="dxa"/>
            <w:vAlign w:val="center"/>
          </w:tcPr>
          <w:p w:rsidR="00B7512B" w:rsidRDefault="004841D1" w:rsidP="004841D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Специальные автомобили        (5т)</w:t>
            </w:r>
          </w:p>
        </w:tc>
        <w:tc>
          <w:tcPr>
            <w:tcW w:w="1975" w:type="dxa"/>
            <w:vAlign w:val="center"/>
          </w:tcPr>
          <w:p w:rsidR="00B7512B" w:rsidRDefault="004841D1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1,875</w:t>
            </w:r>
          </w:p>
        </w:tc>
        <w:tc>
          <w:tcPr>
            <w:tcW w:w="1938" w:type="dxa"/>
            <w:vAlign w:val="center"/>
          </w:tcPr>
          <w:p w:rsidR="00B7512B" w:rsidRDefault="007D059D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85" w:type="dxa"/>
            <w:vAlign w:val="center"/>
          </w:tcPr>
          <w:p w:rsidR="00B7512B" w:rsidRDefault="007D059D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47</w:t>
            </w:r>
          </w:p>
        </w:tc>
      </w:tr>
      <w:tr w:rsidR="00B7512B" w:rsidTr="004841D1">
        <w:trPr>
          <w:jc w:val="center"/>
        </w:trPr>
        <w:tc>
          <w:tcPr>
            <w:tcW w:w="4393" w:type="dxa"/>
            <w:vAlign w:val="center"/>
          </w:tcPr>
          <w:p w:rsidR="00B7512B" w:rsidRDefault="004841D1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Хозяйственно-</w:t>
            </w:r>
          </w:p>
          <w:p w:rsidR="004841D1" w:rsidRDefault="004841D1" w:rsidP="00B7512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эксплуатационные                    (7т)</w:t>
            </w:r>
          </w:p>
        </w:tc>
        <w:tc>
          <w:tcPr>
            <w:tcW w:w="1975" w:type="dxa"/>
          </w:tcPr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7512B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938" w:type="dxa"/>
          </w:tcPr>
          <w:p w:rsidR="004841D1" w:rsidRDefault="004841D1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7512B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785" w:type="dxa"/>
            <w:vAlign w:val="center"/>
          </w:tcPr>
          <w:p w:rsidR="00B7512B" w:rsidRDefault="007D059D" w:rsidP="007D059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167</w:t>
            </w:r>
          </w:p>
        </w:tc>
      </w:tr>
      <w:tr w:rsidR="004841D1" w:rsidTr="0014614E">
        <w:trPr>
          <w:jc w:val="center"/>
        </w:trPr>
        <w:tc>
          <w:tcPr>
            <w:tcW w:w="6368" w:type="dxa"/>
            <w:gridSpan w:val="2"/>
            <w:vAlign w:val="center"/>
          </w:tcPr>
          <w:p w:rsidR="004841D1" w:rsidRDefault="004841D1" w:rsidP="004841D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                                   Всего (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841D1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сут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938" w:type="dxa"/>
          </w:tcPr>
          <w:p w:rsidR="004841D1" w:rsidRDefault="007D059D" w:rsidP="004841D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785" w:type="dxa"/>
            <w:vAlign w:val="center"/>
          </w:tcPr>
          <w:p w:rsidR="004841D1" w:rsidRDefault="007D059D" w:rsidP="00B7512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1596</w:t>
            </w:r>
          </w:p>
        </w:tc>
      </w:tr>
    </w:tbl>
    <w:p w:rsidR="00B7512B" w:rsidRPr="00B7512B" w:rsidRDefault="00B7512B" w:rsidP="00B7512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E79A8" w:rsidRDefault="005E7D0A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Расчет приведенной интенсивности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5E7D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(легковых авт./сут):</w:t>
      </w:r>
    </w:p>
    <w:p w:rsidR="005E7D0A" w:rsidRDefault="005E7D0A" w:rsidP="005E7D0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5E7D0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A2054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2054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A20541">
        <w:rPr>
          <w:rFonts w:ascii="Times New Roman" w:eastAsiaTheme="minorEastAsia" w:hAnsi="Times New Roman" w:cs="Times New Roman"/>
          <w:sz w:val="28"/>
          <w:szCs w:val="28"/>
        </w:rPr>
        <w:t>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A2054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A2054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A20541">
        <w:rPr>
          <w:rFonts w:ascii="Times New Roman" w:eastAsiaTheme="minorEastAsia" w:hAnsi="Times New Roman" w:cs="Times New Roman"/>
          <w:sz w:val="28"/>
          <w:szCs w:val="28"/>
        </w:rPr>
        <w:t>+…+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5E7D0A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5E7D0A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A20541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A5092" w:rsidRDefault="001A5092" w:rsidP="001A50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1A5092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1A5092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интенсивность движения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-го типа автомобилей, авт./час (автобусы, </w:t>
      </w:r>
    </w:p>
    <w:p w:rsidR="001A5092" w:rsidRDefault="007D059D" w:rsidP="001A50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г</w:t>
      </w:r>
      <w:r w:rsidR="001A5092">
        <w:rPr>
          <w:rFonts w:ascii="Times New Roman" w:eastAsiaTheme="minorEastAsia" w:hAnsi="Times New Roman" w:cs="Times New Roman"/>
          <w:sz w:val="28"/>
          <w:szCs w:val="28"/>
        </w:rPr>
        <w:t>рузовые 2т, грузовые 6т и т.д.);</w:t>
      </w:r>
    </w:p>
    <w:p w:rsidR="001A5092" w:rsidRDefault="001A5092" w:rsidP="001A50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Kn</w:t>
      </w:r>
      <w:proofErr w:type="spellEnd"/>
      <w:r w:rsidRPr="001A5092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приведения автомобилей типа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 легковому автомобилю.</w:t>
      </w:r>
    </w:p>
    <w:p w:rsidR="001A5092" w:rsidRDefault="001A5092" w:rsidP="001A50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1A509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48</w:t>
      </w:r>
      <w:r>
        <w:rPr>
          <w:rFonts w:ascii="Times New Roman" w:eastAsiaTheme="minorEastAsia" w:hAnsi="Times New Roman" w:cs="Times New Roman"/>
          <w:sz w:val="28"/>
          <w:szCs w:val="28"/>
        </w:rPr>
        <w:t>+1,5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 w:rsidR="007D059D">
        <w:rPr>
          <w:rFonts w:ascii="Calibri" w:eastAsiaTheme="minorEastAsia" w:hAnsi="Calibri" w:cs="Times New Roman"/>
          <w:sz w:val="28"/>
          <w:szCs w:val="28"/>
        </w:rPr>
        <w:t>98</w:t>
      </w:r>
      <w:r>
        <w:rPr>
          <w:rFonts w:ascii="Times New Roman" w:eastAsiaTheme="minorEastAsia" w:hAnsi="Times New Roman" w:cs="Times New Roman"/>
          <w:sz w:val="28"/>
          <w:szCs w:val="28"/>
        </w:rPr>
        <w:t>+2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 w:rsidR="007D059D">
        <w:rPr>
          <w:rFonts w:ascii="Calibri" w:eastAsiaTheme="minorEastAsia" w:hAnsi="Calibri" w:cs="Times New Roman"/>
          <w:sz w:val="28"/>
          <w:szCs w:val="28"/>
        </w:rPr>
        <w:t xml:space="preserve"> 74</w:t>
      </w:r>
      <w:r>
        <w:rPr>
          <w:rFonts w:ascii="Times New Roman" w:eastAsiaTheme="minorEastAsia" w:hAnsi="Times New Roman" w:cs="Times New Roman"/>
          <w:sz w:val="28"/>
          <w:szCs w:val="28"/>
        </w:rPr>
        <w:t>+2,5</w:t>
      </w:r>
      <w:r w:rsidR="007D059D">
        <w:rPr>
          <w:rFonts w:ascii="Calibri" w:eastAsiaTheme="minorEastAsia" w:hAnsi="Calibri" w:cs="Times New Roman"/>
          <w:sz w:val="28"/>
          <w:szCs w:val="28"/>
        </w:rPr>
        <w:t>·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222</w:t>
      </w:r>
      <w:r>
        <w:rPr>
          <w:rFonts w:ascii="Times New Roman" w:eastAsiaTheme="minorEastAsia" w:hAnsi="Times New Roman" w:cs="Times New Roman"/>
          <w:sz w:val="28"/>
          <w:szCs w:val="28"/>
        </w:rPr>
        <w:t>+3</w:t>
      </w:r>
      <w:r w:rsidR="007D059D">
        <w:rPr>
          <w:rFonts w:ascii="Calibri" w:eastAsiaTheme="minorEastAsia" w:hAnsi="Calibri" w:cs="Times New Roman"/>
          <w:sz w:val="28"/>
          <w:szCs w:val="28"/>
        </w:rPr>
        <w:t>·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98</w:t>
      </w:r>
      <w:r>
        <w:rPr>
          <w:rFonts w:ascii="Times New Roman" w:eastAsiaTheme="minorEastAsia" w:hAnsi="Times New Roman" w:cs="Times New Roman"/>
          <w:sz w:val="28"/>
          <w:szCs w:val="28"/>
        </w:rPr>
        <w:t>+3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+1,875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25</w:t>
      </w:r>
      <w:r>
        <w:rPr>
          <w:rFonts w:ascii="Times New Roman" w:eastAsiaTheme="minorEastAsia" w:hAnsi="Times New Roman" w:cs="Times New Roman"/>
          <w:sz w:val="28"/>
          <w:szCs w:val="28"/>
        </w:rPr>
        <w:t>+2,25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74</w:t>
      </w:r>
      <w:r>
        <w:rPr>
          <w:rFonts w:ascii="Times New Roman" w:eastAsiaTheme="minorEastAsia" w:hAnsi="Times New Roman" w:cs="Times New Roman"/>
          <w:sz w:val="28"/>
          <w:szCs w:val="28"/>
        </w:rPr>
        <w:t>=1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596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авт./сут</w:t>
      </w:r>
      <w:r w:rsidR="003B5A1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B5A15" w:rsidRDefault="003B5A15" w:rsidP="003B5A15">
      <w:pPr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B5A1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час</w:t>
      </w:r>
      <w:r>
        <w:rPr>
          <w:rFonts w:ascii="Times New Roman" w:eastAsiaTheme="minorEastAsia" w:hAnsi="Times New Roman" w:cs="Times New Roman"/>
          <w:sz w:val="28"/>
          <w:szCs w:val="28"/>
        </w:rPr>
        <w:t>=0,1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B5A1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сут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3B5A15" w:rsidRDefault="003B5A15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>час = 0,1</w:t>
      </w:r>
      <w:r>
        <w:rPr>
          <w:rFonts w:ascii="Calibri" w:eastAsiaTheme="minorEastAsia" w:hAnsi="Calibri" w:cs="Times New Roman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69= 76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авт./час.</w:t>
      </w:r>
    </w:p>
    <w:p w:rsidR="00260CD6" w:rsidRDefault="00260CD6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3B5A15" w:rsidRDefault="003B5A15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 таблице определяем:</w:t>
      </w:r>
    </w:p>
    <w:p w:rsidR="00287EE0" w:rsidRDefault="005234F5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01.55pt;margin-top:5.8pt;width:15.65pt;height:7.15pt;z-index:251658240"/>
        </w:pict>
      </w:r>
      <w:r w:rsidR="00260CD6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260CD6" w:rsidRPr="00260CD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</w:t>
      </w:r>
      <w:r w:rsidR="007D059D">
        <w:rPr>
          <w:rFonts w:ascii="Times New Roman" w:eastAsiaTheme="minorEastAsia" w:hAnsi="Times New Roman" w:cs="Times New Roman"/>
          <w:sz w:val="28"/>
          <w:szCs w:val="28"/>
        </w:rPr>
        <w:t>=1596</w:t>
      </w:r>
      <w:r w:rsidR="00260CD6">
        <w:rPr>
          <w:rFonts w:ascii="Times New Roman" w:eastAsiaTheme="minorEastAsia" w:hAnsi="Times New Roman" w:cs="Times New Roman"/>
          <w:sz w:val="28"/>
          <w:szCs w:val="28"/>
        </w:rPr>
        <w:t xml:space="preserve">         Категория дороги: </w:t>
      </w:r>
      <w:r w:rsidR="00260CD6" w:rsidRPr="0081798C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60CD6">
        <w:rPr>
          <w:rFonts w:ascii="Times New Roman" w:eastAsiaTheme="minorEastAsia" w:hAnsi="Times New Roman" w:cs="Times New Roman"/>
          <w:sz w:val="28"/>
          <w:szCs w:val="28"/>
          <w:lang w:val="en-US"/>
        </w:rPr>
        <w:t>IV</w:t>
      </w:r>
      <w:r w:rsidR="00260C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87EE0" w:rsidRDefault="00287EE0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5755DC" w:rsidRDefault="00287EE0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086D31">
        <w:rPr>
          <w:rFonts w:ascii="Times New Roman" w:eastAsiaTheme="minorEastAsia" w:hAnsi="Times New Roman" w:cs="Times New Roman"/>
          <w:color w:val="00B050"/>
          <w:sz w:val="28"/>
          <w:szCs w:val="28"/>
        </w:rPr>
        <w:t xml:space="preserve">Подробное решение смотри на сайте </w:t>
      </w:r>
      <w:hyperlink r:id="rId5" w:history="1">
        <w:r w:rsidR="00086D31" w:rsidRPr="00086D31">
          <w:rPr>
            <w:rStyle w:val="a7"/>
            <w:rFonts w:ascii="Times New Roman" w:eastAsiaTheme="minorEastAsia" w:hAnsi="Times New Roman" w:cs="Times New Roman"/>
            <w:sz w:val="28"/>
            <w:szCs w:val="28"/>
          </w:rPr>
          <w:t>http://www.student-you.ru/perspectivnost-dvigeniya-v1s.php</w:t>
        </w:r>
      </w:hyperlink>
    </w:p>
    <w:p w:rsidR="005755DC" w:rsidRDefault="005755DC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5755DC" w:rsidRPr="00260CD6" w:rsidRDefault="005755DC" w:rsidP="003B5A15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3B5A15" w:rsidRPr="003B5A15" w:rsidRDefault="003B5A15" w:rsidP="001A509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A5092" w:rsidRPr="001A5092" w:rsidRDefault="001A5092" w:rsidP="001A50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        </w:t>
      </w:r>
    </w:p>
    <w:p w:rsidR="005E7D0A" w:rsidRPr="001A5092" w:rsidRDefault="005E7D0A" w:rsidP="005135D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E79A8" w:rsidRPr="007E79A8" w:rsidRDefault="007E79A8" w:rsidP="00EA04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sectPr w:rsidR="007E79A8" w:rsidRPr="007E79A8" w:rsidSect="00EA041B">
      <w:pgSz w:w="11906" w:h="16838"/>
      <w:pgMar w:top="709" w:right="28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A7024F"/>
    <w:rsid w:val="00002A4F"/>
    <w:rsid w:val="000058CB"/>
    <w:rsid w:val="000069BA"/>
    <w:rsid w:val="000075FA"/>
    <w:rsid w:val="000146E3"/>
    <w:rsid w:val="00015EC1"/>
    <w:rsid w:val="00016E3B"/>
    <w:rsid w:val="00027737"/>
    <w:rsid w:val="00027CA5"/>
    <w:rsid w:val="00032889"/>
    <w:rsid w:val="00036F7F"/>
    <w:rsid w:val="00040C1A"/>
    <w:rsid w:val="00042462"/>
    <w:rsid w:val="000448A7"/>
    <w:rsid w:val="000467AE"/>
    <w:rsid w:val="00050866"/>
    <w:rsid w:val="00051E1F"/>
    <w:rsid w:val="00054FBB"/>
    <w:rsid w:val="0006340B"/>
    <w:rsid w:val="00066172"/>
    <w:rsid w:val="0006688D"/>
    <w:rsid w:val="00071891"/>
    <w:rsid w:val="00071CFB"/>
    <w:rsid w:val="0007379F"/>
    <w:rsid w:val="00074965"/>
    <w:rsid w:val="00075F6C"/>
    <w:rsid w:val="00082483"/>
    <w:rsid w:val="00084FF3"/>
    <w:rsid w:val="00085B80"/>
    <w:rsid w:val="00086D31"/>
    <w:rsid w:val="000879C4"/>
    <w:rsid w:val="000919CE"/>
    <w:rsid w:val="0009202F"/>
    <w:rsid w:val="00092BE5"/>
    <w:rsid w:val="00093076"/>
    <w:rsid w:val="00094528"/>
    <w:rsid w:val="00095A13"/>
    <w:rsid w:val="00096BF6"/>
    <w:rsid w:val="000A7268"/>
    <w:rsid w:val="000A769F"/>
    <w:rsid w:val="000B2DF6"/>
    <w:rsid w:val="000B6B24"/>
    <w:rsid w:val="000C0633"/>
    <w:rsid w:val="000C0B85"/>
    <w:rsid w:val="000C1690"/>
    <w:rsid w:val="000C1EF2"/>
    <w:rsid w:val="000C24C0"/>
    <w:rsid w:val="000C4381"/>
    <w:rsid w:val="000C7A7A"/>
    <w:rsid w:val="000D0B1C"/>
    <w:rsid w:val="000D722B"/>
    <w:rsid w:val="000E27D5"/>
    <w:rsid w:val="000E5674"/>
    <w:rsid w:val="000E5FBB"/>
    <w:rsid w:val="000E7907"/>
    <w:rsid w:val="000F49C9"/>
    <w:rsid w:val="000F5967"/>
    <w:rsid w:val="000F5D4F"/>
    <w:rsid w:val="000F752E"/>
    <w:rsid w:val="001012EE"/>
    <w:rsid w:val="00104281"/>
    <w:rsid w:val="00111A9D"/>
    <w:rsid w:val="00111E10"/>
    <w:rsid w:val="00112C7E"/>
    <w:rsid w:val="001208F9"/>
    <w:rsid w:val="00124081"/>
    <w:rsid w:val="001242B8"/>
    <w:rsid w:val="00124EB3"/>
    <w:rsid w:val="00127D53"/>
    <w:rsid w:val="00130DF6"/>
    <w:rsid w:val="00137D5A"/>
    <w:rsid w:val="001402AF"/>
    <w:rsid w:val="001455AB"/>
    <w:rsid w:val="00151893"/>
    <w:rsid w:val="00152191"/>
    <w:rsid w:val="0015613B"/>
    <w:rsid w:val="00160AA1"/>
    <w:rsid w:val="00161094"/>
    <w:rsid w:val="00161CFC"/>
    <w:rsid w:val="00163509"/>
    <w:rsid w:val="0016463C"/>
    <w:rsid w:val="00171C47"/>
    <w:rsid w:val="001767A2"/>
    <w:rsid w:val="0019169D"/>
    <w:rsid w:val="00192F47"/>
    <w:rsid w:val="001978A4"/>
    <w:rsid w:val="001979B7"/>
    <w:rsid w:val="001A4F79"/>
    <w:rsid w:val="001A5092"/>
    <w:rsid w:val="001B2175"/>
    <w:rsid w:val="001B2802"/>
    <w:rsid w:val="001C5D0D"/>
    <w:rsid w:val="001C7418"/>
    <w:rsid w:val="001E176D"/>
    <w:rsid w:val="001E1EB0"/>
    <w:rsid w:val="001E56D4"/>
    <w:rsid w:val="001E7A7A"/>
    <w:rsid w:val="001F6BBA"/>
    <w:rsid w:val="002029FA"/>
    <w:rsid w:val="00207224"/>
    <w:rsid w:val="00211CB5"/>
    <w:rsid w:val="00212D49"/>
    <w:rsid w:val="0022122F"/>
    <w:rsid w:val="0022205B"/>
    <w:rsid w:val="00222789"/>
    <w:rsid w:val="002242B1"/>
    <w:rsid w:val="00224D0F"/>
    <w:rsid w:val="00233D4A"/>
    <w:rsid w:val="0023699C"/>
    <w:rsid w:val="002414D2"/>
    <w:rsid w:val="00246AA4"/>
    <w:rsid w:val="0025076C"/>
    <w:rsid w:val="00253170"/>
    <w:rsid w:val="00253E94"/>
    <w:rsid w:val="00254275"/>
    <w:rsid w:val="002572BF"/>
    <w:rsid w:val="00260CD6"/>
    <w:rsid w:val="00260F61"/>
    <w:rsid w:val="00261185"/>
    <w:rsid w:val="00261253"/>
    <w:rsid w:val="002647A9"/>
    <w:rsid w:val="00283A28"/>
    <w:rsid w:val="00284E24"/>
    <w:rsid w:val="0028627F"/>
    <w:rsid w:val="00287EE0"/>
    <w:rsid w:val="002924D3"/>
    <w:rsid w:val="00294E68"/>
    <w:rsid w:val="00296B1A"/>
    <w:rsid w:val="00296E54"/>
    <w:rsid w:val="002A1D65"/>
    <w:rsid w:val="002A673E"/>
    <w:rsid w:val="002A75F1"/>
    <w:rsid w:val="002B0A0E"/>
    <w:rsid w:val="002B22AB"/>
    <w:rsid w:val="002B23C8"/>
    <w:rsid w:val="002B3206"/>
    <w:rsid w:val="002C189A"/>
    <w:rsid w:val="002C5214"/>
    <w:rsid w:val="002C657E"/>
    <w:rsid w:val="002C6BAC"/>
    <w:rsid w:val="002C79FC"/>
    <w:rsid w:val="002D37E6"/>
    <w:rsid w:val="002E3E69"/>
    <w:rsid w:val="002E6170"/>
    <w:rsid w:val="002F6D7B"/>
    <w:rsid w:val="002F7B1F"/>
    <w:rsid w:val="00300BC3"/>
    <w:rsid w:val="00302036"/>
    <w:rsid w:val="00303D1C"/>
    <w:rsid w:val="00307EF9"/>
    <w:rsid w:val="00312707"/>
    <w:rsid w:val="0032455E"/>
    <w:rsid w:val="003248C4"/>
    <w:rsid w:val="00340C2A"/>
    <w:rsid w:val="00341EC0"/>
    <w:rsid w:val="00342841"/>
    <w:rsid w:val="00347061"/>
    <w:rsid w:val="003472BB"/>
    <w:rsid w:val="00350239"/>
    <w:rsid w:val="00351BA5"/>
    <w:rsid w:val="003562B8"/>
    <w:rsid w:val="003575FD"/>
    <w:rsid w:val="00362484"/>
    <w:rsid w:val="00362A23"/>
    <w:rsid w:val="00363A58"/>
    <w:rsid w:val="003649F0"/>
    <w:rsid w:val="00370DDF"/>
    <w:rsid w:val="00372177"/>
    <w:rsid w:val="00394146"/>
    <w:rsid w:val="00395B2C"/>
    <w:rsid w:val="00395EBB"/>
    <w:rsid w:val="0039685D"/>
    <w:rsid w:val="003A36C8"/>
    <w:rsid w:val="003A382A"/>
    <w:rsid w:val="003B0FC4"/>
    <w:rsid w:val="003B15BB"/>
    <w:rsid w:val="003B236A"/>
    <w:rsid w:val="003B5A15"/>
    <w:rsid w:val="003B7A00"/>
    <w:rsid w:val="003C060C"/>
    <w:rsid w:val="003D1B2D"/>
    <w:rsid w:val="003D494D"/>
    <w:rsid w:val="003D63B3"/>
    <w:rsid w:val="003E1715"/>
    <w:rsid w:val="003E3BB9"/>
    <w:rsid w:val="003E53C2"/>
    <w:rsid w:val="003E6521"/>
    <w:rsid w:val="003F1C89"/>
    <w:rsid w:val="003F6134"/>
    <w:rsid w:val="004001C5"/>
    <w:rsid w:val="00400A33"/>
    <w:rsid w:val="00404B53"/>
    <w:rsid w:val="00412E0F"/>
    <w:rsid w:val="00413286"/>
    <w:rsid w:val="00416086"/>
    <w:rsid w:val="00422132"/>
    <w:rsid w:val="00424B0F"/>
    <w:rsid w:val="00427021"/>
    <w:rsid w:val="004275B0"/>
    <w:rsid w:val="00431F3C"/>
    <w:rsid w:val="004438BD"/>
    <w:rsid w:val="0044444F"/>
    <w:rsid w:val="00444ACA"/>
    <w:rsid w:val="004472DA"/>
    <w:rsid w:val="00452565"/>
    <w:rsid w:val="004618DA"/>
    <w:rsid w:val="00461FA3"/>
    <w:rsid w:val="004655E9"/>
    <w:rsid w:val="0046565E"/>
    <w:rsid w:val="0046710B"/>
    <w:rsid w:val="00470159"/>
    <w:rsid w:val="0047245E"/>
    <w:rsid w:val="004753E7"/>
    <w:rsid w:val="004754B1"/>
    <w:rsid w:val="004755B1"/>
    <w:rsid w:val="004841D1"/>
    <w:rsid w:val="004856F7"/>
    <w:rsid w:val="0049034B"/>
    <w:rsid w:val="00492E05"/>
    <w:rsid w:val="004935E2"/>
    <w:rsid w:val="00494715"/>
    <w:rsid w:val="00497C96"/>
    <w:rsid w:val="004A5FA8"/>
    <w:rsid w:val="004B556C"/>
    <w:rsid w:val="004B591A"/>
    <w:rsid w:val="004B71D7"/>
    <w:rsid w:val="004C0830"/>
    <w:rsid w:val="004C0878"/>
    <w:rsid w:val="004C2757"/>
    <w:rsid w:val="004C295D"/>
    <w:rsid w:val="004C4155"/>
    <w:rsid w:val="004C58B0"/>
    <w:rsid w:val="004C5EE5"/>
    <w:rsid w:val="004D24ED"/>
    <w:rsid w:val="004D3DC9"/>
    <w:rsid w:val="004D44ED"/>
    <w:rsid w:val="004D7386"/>
    <w:rsid w:val="004E1CC6"/>
    <w:rsid w:val="004E23F4"/>
    <w:rsid w:val="004F0A73"/>
    <w:rsid w:val="004F102F"/>
    <w:rsid w:val="004F387B"/>
    <w:rsid w:val="005009AC"/>
    <w:rsid w:val="00502983"/>
    <w:rsid w:val="00505035"/>
    <w:rsid w:val="00507107"/>
    <w:rsid w:val="00511AD1"/>
    <w:rsid w:val="005135D8"/>
    <w:rsid w:val="00513630"/>
    <w:rsid w:val="00515543"/>
    <w:rsid w:val="005172F5"/>
    <w:rsid w:val="0052257C"/>
    <w:rsid w:val="005234F5"/>
    <w:rsid w:val="005245CB"/>
    <w:rsid w:val="00524D82"/>
    <w:rsid w:val="00524FF7"/>
    <w:rsid w:val="0052635F"/>
    <w:rsid w:val="00530630"/>
    <w:rsid w:val="005315C6"/>
    <w:rsid w:val="00540540"/>
    <w:rsid w:val="00541F9E"/>
    <w:rsid w:val="00550DB7"/>
    <w:rsid w:val="005526FF"/>
    <w:rsid w:val="00561674"/>
    <w:rsid w:val="00561CCD"/>
    <w:rsid w:val="0056314A"/>
    <w:rsid w:val="005648A0"/>
    <w:rsid w:val="005670FC"/>
    <w:rsid w:val="005700EB"/>
    <w:rsid w:val="00572165"/>
    <w:rsid w:val="00574D6F"/>
    <w:rsid w:val="005755DC"/>
    <w:rsid w:val="00575FAC"/>
    <w:rsid w:val="005923F9"/>
    <w:rsid w:val="0059438C"/>
    <w:rsid w:val="005A38DA"/>
    <w:rsid w:val="005A467F"/>
    <w:rsid w:val="005A5298"/>
    <w:rsid w:val="005A6EF1"/>
    <w:rsid w:val="005B39C3"/>
    <w:rsid w:val="005C389A"/>
    <w:rsid w:val="005D0850"/>
    <w:rsid w:val="005D0F26"/>
    <w:rsid w:val="005D376F"/>
    <w:rsid w:val="005D4327"/>
    <w:rsid w:val="005D4FD0"/>
    <w:rsid w:val="005E3DC0"/>
    <w:rsid w:val="005E7D0A"/>
    <w:rsid w:val="005F084B"/>
    <w:rsid w:val="005F095D"/>
    <w:rsid w:val="005F125B"/>
    <w:rsid w:val="005F65EC"/>
    <w:rsid w:val="0060014E"/>
    <w:rsid w:val="00601418"/>
    <w:rsid w:val="00602E49"/>
    <w:rsid w:val="006043F7"/>
    <w:rsid w:val="00606733"/>
    <w:rsid w:val="00606E42"/>
    <w:rsid w:val="006159C7"/>
    <w:rsid w:val="006211DD"/>
    <w:rsid w:val="006261AC"/>
    <w:rsid w:val="0063627B"/>
    <w:rsid w:val="0063766E"/>
    <w:rsid w:val="00642BEA"/>
    <w:rsid w:val="00643C34"/>
    <w:rsid w:val="00644694"/>
    <w:rsid w:val="00644971"/>
    <w:rsid w:val="00645B91"/>
    <w:rsid w:val="00647F0B"/>
    <w:rsid w:val="00647F4C"/>
    <w:rsid w:val="00650998"/>
    <w:rsid w:val="00650C4C"/>
    <w:rsid w:val="006511F7"/>
    <w:rsid w:val="0065259B"/>
    <w:rsid w:val="006529DD"/>
    <w:rsid w:val="00653331"/>
    <w:rsid w:val="006538AB"/>
    <w:rsid w:val="00654012"/>
    <w:rsid w:val="0065483B"/>
    <w:rsid w:val="006556C5"/>
    <w:rsid w:val="00657EB9"/>
    <w:rsid w:val="006605F5"/>
    <w:rsid w:val="00661CB7"/>
    <w:rsid w:val="00661CE9"/>
    <w:rsid w:val="00666352"/>
    <w:rsid w:val="00670136"/>
    <w:rsid w:val="006832E3"/>
    <w:rsid w:val="0068482C"/>
    <w:rsid w:val="006913E8"/>
    <w:rsid w:val="006924D9"/>
    <w:rsid w:val="00693624"/>
    <w:rsid w:val="00694C88"/>
    <w:rsid w:val="006A4C8B"/>
    <w:rsid w:val="006A6BBD"/>
    <w:rsid w:val="006B287C"/>
    <w:rsid w:val="006B4C73"/>
    <w:rsid w:val="006B5C9C"/>
    <w:rsid w:val="006B5ED3"/>
    <w:rsid w:val="006B6373"/>
    <w:rsid w:val="006C1494"/>
    <w:rsid w:val="006D2C74"/>
    <w:rsid w:val="006E1C47"/>
    <w:rsid w:val="006E5507"/>
    <w:rsid w:val="006E7F09"/>
    <w:rsid w:val="006F311F"/>
    <w:rsid w:val="006F36F7"/>
    <w:rsid w:val="006F621E"/>
    <w:rsid w:val="006F71AB"/>
    <w:rsid w:val="00702CB1"/>
    <w:rsid w:val="00705C85"/>
    <w:rsid w:val="007110BD"/>
    <w:rsid w:val="007118E6"/>
    <w:rsid w:val="00715E4C"/>
    <w:rsid w:val="00717794"/>
    <w:rsid w:val="007204C0"/>
    <w:rsid w:val="00722330"/>
    <w:rsid w:val="0072296F"/>
    <w:rsid w:val="00723DF0"/>
    <w:rsid w:val="007431D2"/>
    <w:rsid w:val="00746040"/>
    <w:rsid w:val="00747199"/>
    <w:rsid w:val="00750B5D"/>
    <w:rsid w:val="00752B83"/>
    <w:rsid w:val="00755A7A"/>
    <w:rsid w:val="00756634"/>
    <w:rsid w:val="00760ACD"/>
    <w:rsid w:val="0076146F"/>
    <w:rsid w:val="007626A2"/>
    <w:rsid w:val="00762916"/>
    <w:rsid w:val="00765386"/>
    <w:rsid w:val="007734E6"/>
    <w:rsid w:val="00774896"/>
    <w:rsid w:val="00774EA0"/>
    <w:rsid w:val="00775301"/>
    <w:rsid w:val="00780E0F"/>
    <w:rsid w:val="007825A6"/>
    <w:rsid w:val="00784760"/>
    <w:rsid w:val="007917C4"/>
    <w:rsid w:val="007951F8"/>
    <w:rsid w:val="007A0E1C"/>
    <w:rsid w:val="007A5CFE"/>
    <w:rsid w:val="007A78CD"/>
    <w:rsid w:val="007B0E53"/>
    <w:rsid w:val="007B46B2"/>
    <w:rsid w:val="007B4A13"/>
    <w:rsid w:val="007C343B"/>
    <w:rsid w:val="007C6BCF"/>
    <w:rsid w:val="007C7B32"/>
    <w:rsid w:val="007D059D"/>
    <w:rsid w:val="007D06E5"/>
    <w:rsid w:val="007D1468"/>
    <w:rsid w:val="007D37D6"/>
    <w:rsid w:val="007D45B3"/>
    <w:rsid w:val="007D59ED"/>
    <w:rsid w:val="007D7971"/>
    <w:rsid w:val="007E0421"/>
    <w:rsid w:val="007E79A8"/>
    <w:rsid w:val="007E7D7E"/>
    <w:rsid w:val="007F0741"/>
    <w:rsid w:val="007F1429"/>
    <w:rsid w:val="007F29D2"/>
    <w:rsid w:val="007F2CEB"/>
    <w:rsid w:val="007F6776"/>
    <w:rsid w:val="008008F3"/>
    <w:rsid w:val="00800F0F"/>
    <w:rsid w:val="008020F8"/>
    <w:rsid w:val="008029D5"/>
    <w:rsid w:val="0081798C"/>
    <w:rsid w:val="008304DB"/>
    <w:rsid w:val="00834B4D"/>
    <w:rsid w:val="00836CD8"/>
    <w:rsid w:val="0084113A"/>
    <w:rsid w:val="008449C5"/>
    <w:rsid w:val="008515F1"/>
    <w:rsid w:val="00853EC3"/>
    <w:rsid w:val="00857DF2"/>
    <w:rsid w:val="00861104"/>
    <w:rsid w:val="0086290F"/>
    <w:rsid w:val="00865FA7"/>
    <w:rsid w:val="00866C5C"/>
    <w:rsid w:val="00867810"/>
    <w:rsid w:val="00873EFE"/>
    <w:rsid w:val="00874A66"/>
    <w:rsid w:val="008824FC"/>
    <w:rsid w:val="00883ED1"/>
    <w:rsid w:val="008853C8"/>
    <w:rsid w:val="008868A0"/>
    <w:rsid w:val="00886F40"/>
    <w:rsid w:val="00893A75"/>
    <w:rsid w:val="00895A28"/>
    <w:rsid w:val="008A0EFA"/>
    <w:rsid w:val="008A10DB"/>
    <w:rsid w:val="008A148F"/>
    <w:rsid w:val="008A3F05"/>
    <w:rsid w:val="008B05DC"/>
    <w:rsid w:val="008B1CE3"/>
    <w:rsid w:val="008B2E2A"/>
    <w:rsid w:val="008C09EB"/>
    <w:rsid w:val="008C0E35"/>
    <w:rsid w:val="008C7BC7"/>
    <w:rsid w:val="008D1BF4"/>
    <w:rsid w:val="008D492B"/>
    <w:rsid w:val="008D4C4A"/>
    <w:rsid w:val="008D5225"/>
    <w:rsid w:val="008F0C9F"/>
    <w:rsid w:val="008F7801"/>
    <w:rsid w:val="00904489"/>
    <w:rsid w:val="00907F29"/>
    <w:rsid w:val="0091260C"/>
    <w:rsid w:val="00923BB5"/>
    <w:rsid w:val="00925B6C"/>
    <w:rsid w:val="00930004"/>
    <w:rsid w:val="009323F2"/>
    <w:rsid w:val="00932461"/>
    <w:rsid w:val="00937A6D"/>
    <w:rsid w:val="009431C9"/>
    <w:rsid w:val="00943986"/>
    <w:rsid w:val="00952744"/>
    <w:rsid w:val="009537C0"/>
    <w:rsid w:val="00954DCC"/>
    <w:rsid w:val="00957D2D"/>
    <w:rsid w:val="00957D6A"/>
    <w:rsid w:val="00960FE4"/>
    <w:rsid w:val="00961184"/>
    <w:rsid w:val="00964308"/>
    <w:rsid w:val="0097093C"/>
    <w:rsid w:val="00970BA6"/>
    <w:rsid w:val="00974232"/>
    <w:rsid w:val="00974852"/>
    <w:rsid w:val="00974F31"/>
    <w:rsid w:val="00976C3C"/>
    <w:rsid w:val="00982126"/>
    <w:rsid w:val="009841BE"/>
    <w:rsid w:val="00984B7B"/>
    <w:rsid w:val="009877B1"/>
    <w:rsid w:val="00987C8B"/>
    <w:rsid w:val="00990C92"/>
    <w:rsid w:val="0099160B"/>
    <w:rsid w:val="00996FAA"/>
    <w:rsid w:val="00997A99"/>
    <w:rsid w:val="009A2464"/>
    <w:rsid w:val="009B038C"/>
    <w:rsid w:val="009B4EC6"/>
    <w:rsid w:val="009B5888"/>
    <w:rsid w:val="009B7E06"/>
    <w:rsid w:val="009C1154"/>
    <w:rsid w:val="009C2F11"/>
    <w:rsid w:val="009C3F0E"/>
    <w:rsid w:val="009D00E8"/>
    <w:rsid w:val="009D27A0"/>
    <w:rsid w:val="009D3DAE"/>
    <w:rsid w:val="009D49B6"/>
    <w:rsid w:val="009E0DF6"/>
    <w:rsid w:val="009E507C"/>
    <w:rsid w:val="009E5352"/>
    <w:rsid w:val="009E59A9"/>
    <w:rsid w:val="009E6063"/>
    <w:rsid w:val="009E76D7"/>
    <w:rsid w:val="009F0AB6"/>
    <w:rsid w:val="009F111A"/>
    <w:rsid w:val="009F7384"/>
    <w:rsid w:val="00A0456E"/>
    <w:rsid w:val="00A11CBA"/>
    <w:rsid w:val="00A16609"/>
    <w:rsid w:val="00A16ADB"/>
    <w:rsid w:val="00A1724D"/>
    <w:rsid w:val="00A175D1"/>
    <w:rsid w:val="00A20541"/>
    <w:rsid w:val="00A22220"/>
    <w:rsid w:val="00A22226"/>
    <w:rsid w:val="00A248F3"/>
    <w:rsid w:val="00A30113"/>
    <w:rsid w:val="00A3119F"/>
    <w:rsid w:val="00A32840"/>
    <w:rsid w:val="00A36C2C"/>
    <w:rsid w:val="00A4076F"/>
    <w:rsid w:val="00A41D4B"/>
    <w:rsid w:val="00A51363"/>
    <w:rsid w:val="00A516A0"/>
    <w:rsid w:val="00A53A90"/>
    <w:rsid w:val="00A54C6F"/>
    <w:rsid w:val="00A569CB"/>
    <w:rsid w:val="00A6501A"/>
    <w:rsid w:val="00A65D0A"/>
    <w:rsid w:val="00A7024F"/>
    <w:rsid w:val="00A73265"/>
    <w:rsid w:val="00A732E2"/>
    <w:rsid w:val="00A75F7E"/>
    <w:rsid w:val="00A7685D"/>
    <w:rsid w:val="00A93954"/>
    <w:rsid w:val="00AA3AFD"/>
    <w:rsid w:val="00AA4A96"/>
    <w:rsid w:val="00AA4BE1"/>
    <w:rsid w:val="00AA6291"/>
    <w:rsid w:val="00AA6A92"/>
    <w:rsid w:val="00AA7BB3"/>
    <w:rsid w:val="00AB2366"/>
    <w:rsid w:val="00AB5C59"/>
    <w:rsid w:val="00AB7025"/>
    <w:rsid w:val="00AB7664"/>
    <w:rsid w:val="00AC288D"/>
    <w:rsid w:val="00AC2C8F"/>
    <w:rsid w:val="00AC43AF"/>
    <w:rsid w:val="00AC4A57"/>
    <w:rsid w:val="00AC79E9"/>
    <w:rsid w:val="00AD2189"/>
    <w:rsid w:val="00AD30E6"/>
    <w:rsid w:val="00AD65FA"/>
    <w:rsid w:val="00AE0010"/>
    <w:rsid w:val="00AE0270"/>
    <w:rsid w:val="00AE3E43"/>
    <w:rsid w:val="00AE740B"/>
    <w:rsid w:val="00AF1ECD"/>
    <w:rsid w:val="00AF286F"/>
    <w:rsid w:val="00AF38C1"/>
    <w:rsid w:val="00AF3E72"/>
    <w:rsid w:val="00AF4F92"/>
    <w:rsid w:val="00AF5571"/>
    <w:rsid w:val="00B174E8"/>
    <w:rsid w:val="00B2083C"/>
    <w:rsid w:val="00B208E1"/>
    <w:rsid w:val="00B21BDE"/>
    <w:rsid w:val="00B239AA"/>
    <w:rsid w:val="00B239DD"/>
    <w:rsid w:val="00B24305"/>
    <w:rsid w:val="00B24C23"/>
    <w:rsid w:val="00B267DC"/>
    <w:rsid w:val="00B307D2"/>
    <w:rsid w:val="00B4107E"/>
    <w:rsid w:val="00B421CF"/>
    <w:rsid w:val="00B475FE"/>
    <w:rsid w:val="00B54C88"/>
    <w:rsid w:val="00B6071E"/>
    <w:rsid w:val="00B6288A"/>
    <w:rsid w:val="00B6319F"/>
    <w:rsid w:val="00B64EDF"/>
    <w:rsid w:val="00B67092"/>
    <w:rsid w:val="00B70C71"/>
    <w:rsid w:val="00B72724"/>
    <w:rsid w:val="00B7512B"/>
    <w:rsid w:val="00B802A6"/>
    <w:rsid w:val="00B84931"/>
    <w:rsid w:val="00B91021"/>
    <w:rsid w:val="00B9255E"/>
    <w:rsid w:val="00B933F2"/>
    <w:rsid w:val="00B96EDB"/>
    <w:rsid w:val="00B96F56"/>
    <w:rsid w:val="00BA3AD9"/>
    <w:rsid w:val="00BA608C"/>
    <w:rsid w:val="00BA60BF"/>
    <w:rsid w:val="00BA760B"/>
    <w:rsid w:val="00BB08BB"/>
    <w:rsid w:val="00BB40AD"/>
    <w:rsid w:val="00BB5348"/>
    <w:rsid w:val="00BB6790"/>
    <w:rsid w:val="00BB6B83"/>
    <w:rsid w:val="00BC0758"/>
    <w:rsid w:val="00BC34EB"/>
    <w:rsid w:val="00BC6A49"/>
    <w:rsid w:val="00BD2B7D"/>
    <w:rsid w:val="00BE2866"/>
    <w:rsid w:val="00BE32C6"/>
    <w:rsid w:val="00BF0498"/>
    <w:rsid w:val="00BF2E21"/>
    <w:rsid w:val="00BF2FBB"/>
    <w:rsid w:val="00BF6403"/>
    <w:rsid w:val="00C07E5D"/>
    <w:rsid w:val="00C12651"/>
    <w:rsid w:val="00C13F50"/>
    <w:rsid w:val="00C1625B"/>
    <w:rsid w:val="00C178AC"/>
    <w:rsid w:val="00C178EE"/>
    <w:rsid w:val="00C22ADF"/>
    <w:rsid w:val="00C243E3"/>
    <w:rsid w:val="00C34589"/>
    <w:rsid w:val="00C354B7"/>
    <w:rsid w:val="00C37D89"/>
    <w:rsid w:val="00C40369"/>
    <w:rsid w:val="00C41A58"/>
    <w:rsid w:val="00C422F7"/>
    <w:rsid w:val="00C45E96"/>
    <w:rsid w:val="00C460B4"/>
    <w:rsid w:val="00C4724B"/>
    <w:rsid w:val="00C478AC"/>
    <w:rsid w:val="00C538F6"/>
    <w:rsid w:val="00C552C3"/>
    <w:rsid w:val="00C63257"/>
    <w:rsid w:val="00C67EB4"/>
    <w:rsid w:val="00C72082"/>
    <w:rsid w:val="00C75DA9"/>
    <w:rsid w:val="00C80B28"/>
    <w:rsid w:val="00C81DD5"/>
    <w:rsid w:val="00C877B4"/>
    <w:rsid w:val="00C90BDA"/>
    <w:rsid w:val="00C9297A"/>
    <w:rsid w:val="00CA6CA3"/>
    <w:rsid w:val="00CB0F70"/>
    <w:rsid w:val="00CB35F7"/>
    <w:rsid w:val="00CB3FB0"/>
    <w:rsid w:val="00CC0E7A"/>
    <w:rsid w:val="00CC5A49"/>
    <w:rsid w:val="00CC613B"/>
    <w:rsid w:val="00CD0443"/>
    <w:rsid w:val="00CD048A"/>
    <w:rsid w:val="00CD761B"/>
    <w:rsid w:val="00CF0C86"/>
    <w:rsid w:val="00CF3158"/>
    <w:rsid w:val="00CF3AF4"/>
    <w:rsid w:val="00CF5311"/>
    <w:rsid w:val="00CF5E69"/>
    <w:rsid w:val="00CF7C81"/>
    <w:rsid w:val="00D006AD"/>
    <w:rsid w:val="00D0419A"/>
    <w:rsid w:val="00D05109"/>
    <w:rsid w:val="00D0538E"/>
    <w:rsid w:val="00D0730D"/>
    <w:rsid w:val="00D07545"/>
    <w:rsid w:val="00D10086"/>
    <w:rsid w:val="00D14B44"/>
    <w:rsid w:val="00D157AD"/>
    <w:rsid w:val="00D16F6A"/>
    <w:rsid w:val="00D33C71"/>
    <w:rsid w:val="00D3591A"/>
    <w:rsid w:val="00D4299C"/>
    <w:rsid w:val="00D43F6C"/>
    <w:rsid w:val="00D44C1C"/>
    <w:rsid w:val="00D46102"/>
    <w:rsid w:val="00D46822"/>
    <w:rsid w:val="00D47A44"/>
    <w:rsid w:val="00D511E8"/>
    <w:rsid w:val="00D516D3"/>
    <w:rsid w:val="00D51F94"/>
    <w:rsid w:val="00D559F0"/>
    <w:rsid w:val="00D6467B"/>
    <w:rsid w:val="00D73AF3"/>
    <w:rsid w:val="00D73F12"/>
    <w:rsid w:val="00D76175"/>
    <w:rsid w:val="00D830E7"/>
    <w:rsid w:val="00D86C89"/>
    <w:rsid w:val="00D87265"/>
    <w:rsid w:val="00D87A41"/>
    <w:rsid w:val="00D913FF"/>
    <w:rsid w:val="00D91B11"/>
    <w:rsid w:val="00D926C5"/>
    <w:rsid w:val="00D95C9E"/>
    <w:rsid w:val="00D966BA"/>
    <w:rsid w:val="00DA0E67"/>
    <w:rsid w:val="00DB4EC7"/>
    <w:rsid w:val="00DB58EA"/>
    <w:rsid w:val="00DB6726"/>
    <w:rsid w:val="00DB79F2"/>
    <w:rsid w:val="00DC1538"/>
    <w:rsid w:val="00DC1F6C"/>
    <w:rsid w:val="00DC2178"/>
    <w:rsid w:val="00DC2AFE"/>
    <w:rsid w:val="00DC3CB4"/>
    <w:rsid w:val="00DC5D33"/>
    <w:rsid w:val="00DC6A0D"/>
    <w:rsid w:val="00DC7F24"/>
    <w:rsid w:val="00DD1973"/>
    <w:rsid w:val="00DD5806"/>
    <w:rsid w:val="00DE52B8"/>
    <w:rsid w:val="00DE5D6E"/>
    <w:rsid w:val="00DF1B40"/>
    <w:rsid w:val="00DF1CCF"/>
    <w:rsid w:val="00DF3011"/>
    <w:rsid w:val="00DF5F91"/>
    <w:rsid w:val="00DF6FDE"/>
    <w:rsid w:val="00DF7485"/>
    <w:rsid w:val="00E03167"/>
    <w:rsid w:val="00E110EE"/>
    <w:rsid w:val="00E258E8"/>
    <w:rsid w:val="00E27FB7"/>
    <w:rsid w:val="00E32C05"/>
    <w:rsid w:val="00E32DAA"/>
    <w:rsid w:val="00E3598B"/>
    <w:rsid w:val="00E35DBE"/>
    <w:rsid w:val="00E37BC4"/>
    <w:rsid w:val="00E42A72"/>
    <w:rsid w:val="00E44AD0"/>
    <w:rsid w:val="00E44FB9"/>
    <w:rsid w:val="00E477FF"/>
    <w:rsid w:val="00E47E3F"/>
    <w:rsid w:val="00E5222D"/>
    <w:rsid w:val="00E52992"/>
    <w:rsid w:val="00E535CB"/>
    <w:rsid w:val="00E53DD9"/>
    <w:rsid w:val="00E55285"/>
    <w:rsid w:val="00E61BE2"/>
    <w:rsid w:val="00E6562B"/>
    <w:rsid w:val="00E7704A"/>
    <w:rsid w:val="00E838FF"/>
    <w:rsid w:val="00E8419A"/>
    <w:rsid w:val="00E87CCD"/>
    <w:rsid w:val="00E93309"/>
    <w:rsid w:val="00E93B02"/>
    <w:rsid w:val="00E944C6"/>
    <w:rsid w:val="00E97F74"/>
    <w:rsid w:val="00EA041B"/>
    <w:rsid w:val="00EA04BF"/>
    <w:rsid w:val="00EA06E7"/>
    <w:rsid w:val="00EA136F"/>
    <w:rsid w:val="00EA245E"/>
    <w:rsid w:val="00EA5DA4"/>
    <w:rsid w:val="00EA6187"/>
    <w:rsid w:val="00EA7895"/>
    <w:rsid w:val="00EB18DB"/>
    <w:rsid w:val="00EB33F1"/>
    <w:rsid w:val="00EB4EB4"/>
    <w:rsid w:val="00EC34C4"/>
    <w:rsid w:val="00EC566B"/>
    <w:rsid w:val="00EC59F7"/>
    <w:rsid w:val="00ED30D3"/>
    <w:rsid w:val="00ED780E"/>
    <w:rsid w:val="00EF14FE"/>
    <w:rsid w:val="00EF326E"/>
    <w:rsid w:val="00EF37BE"/>
    <w:rsid w:val="00EF6792"/>
    <w:rsid w:val="00F0021D"/>
    <w:rsid w:val="00F02A65"/>
    <w:rsid w:val="00F0602E"/>
    <w:rsid w:val="00F06289"/>
    <w:rsid w:val="00F12342"/>
    <w:rsid w:val="00F14270"/>
    <w:rsid w:val="00F16737"/>
    <w:rsid w:val="00F23FFB"/>
    <w:rsid w:val="00F24144"/>
    <w:rsid w:val="00F25664"/>
    <w:rsid w:val="00F26348"/>
    <w:rsid w:val="00F30EE4"/>
    <w:rsid w:val="00F414A4"/>
    <w:rsid w:val="00F42829"/>
    <w:rsid w:val="00F42D52"/>
    <w:rsid w:val="00F4550F"/>
    <w:rsid w:val="00F477F4"/>
    <w:rsid w:val="00F47D27"/>
    <w:rsid w:val="00F47FEC"/>
    <w:rsid w:val="00F5118F"/>
    <w:rsid w:val="00F54306"/>
    <w:rsid w:val="00F569C3"/>
    <w:rsid w:val="00F57B21"/>
    <w:rsid w:val="00F604BB"/>
    <w:rsid w:val="00F64CE5"/>
    <w:rsid w:val="00F65887"/>
    <w:rsid w:val="00F65BBF"/>
    <w:rsid w:val="00F72DBE"/>
    <w:rsid w:val="00F7369D"/>
    <w:rsid w:val="00F7786B"/>
    <w:rsid w:val="00F94518"/>
    <w:rsid w:val="00F947C4"/>
    <w:rsid w:val="00F9536D"/>
    <w:rsid w:val="00F97F37"/>
    <w:rsid w:val="00FA085D"/>
    <w:rsid w:val="00FA280A"/>
    <w:rsid w:val="00FA7190"/>
    <w:rsid w:val="00FB0B97"/>
    <w:rsid w:val="00FB1CCB"/>
    <w:rsid w:val="00FB26AD"/>
    <w:rsid w:val="00FB501C"/>
    <w:rsid w:val="00FC18B5"/>
    <w:rsid w:val="00FC3919"/>
    <w:rsid w:val="00FC3EE4"/>
    <w:rsid w:val="00FC52F2"/>
    <w:rsid w:val="00FD0D50"/>
    <w:rsid w:val="00FD1F51"/>
    <w:rsid w:val="00FD2062"/>
    <w:rsid w:val="00FD25C4"/>
    <w:rsid w:val="00FD5E2E"/>
    <w:rsid w:val="00FD7872"/>
    <w:rsid w:val="00FE515F"/>
    <w:rsid w:val="00FF0270"/>
    <w:rsid w:val="00FF5AFE"/>
    <w:rsid w:val="00FF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706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47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06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75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86D3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86D3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tudent-you.ru/perspectivnost-dvigeniya-v1s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28F20-6B3E-4294-81E0-10C47A12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Snow Bars</dc:creator>
  <cp:lastModifiedBy>Макс</cp:lastModifiedBy>
  <cp:revision>5</cp:revision>
  <dcterms:created xsi:type="dcterms:W3CDTF">2016-11-15T13:02:00Z</dcterms:created>
  <dcterms:modified xsi:type="dcterms:W3CDTF">2016-11-15T13:12:00Z</dcterms:modified>
</cp:coreProperties>
</file>